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小</w:t>
      </w: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升初总复习</w:t>
      </w:r>
    </w:p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模块过关卷(七)　常考易错题综合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一、填一填。(每题2分，共20分)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1．2017年2月7日晚，《中国诗词大会》第二季总决赛在央视播出。据央视数据显示，这个节目全部10期累计收看观众达到</w:t>
      </w:r>
      <w:r>
        <w:rPr>
          <w:sz w:val="28"/>
          <w:szCs w:val="28"/>
          <w:u w:val="single"/>
        </w:rPr>
        <w:t>十一亿六千三百万</w:t>
      </w:r>
      <w:r>
        <w:rPr>
          <w:sz w:val="28"/>
          <w:szCs w:val="28"/>
        </w:rPr>
        <w:t>人次。横线上的数写作(　　　　　)，用“四舍五入”法省略亿位后面的尾数约是(　　　)亿。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2．把一根3米长的木棒锯成等长的小段，每次锯下一段，4次锯完，每段长(　　)米，每段占全长的(　　　)。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3．一幅图的比例尺是</w:t>
      </w:r>
      <w:r>
        <w:rPr>
          <w:sz w:val="28"/>
          <w:szCs w:val="28"/>
        </w:rPr>
        <w:drawing>
          <wp:inline distT="0" distB="0" distL="0" distR="0">
            <wp:extent cx="1332865" cy="194310"/>
            <wp:effectExtent l="0" t="0" r="635" b="0"/>
            <wp:docPr id="10" name="图片 10" descr="R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R10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。在这幅图上量得一圆形水池的半径是0.5厘米，这个水池的占地面积是(　　　　)平方米。</w:t>
      </w:r>
    </w:p>
    <w:p>
      <w:pPr>
        <w:spacing w:line="360" w:lineRule="auto"/>
        <w:ind w:left="378" w:right="2020" w:rightChars="962" w:hanging="378" w:hangingChars="135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62865</wp:posOffset>
            </wp:positionV>
            <wp:extent cx="661670" cy="661670"/>
            <wp:effectExtent l="0" t="0" r="5080" b="5080"/>
            <wp:wrapNone/>
            <wp:docPr id="9" name="图片 9" descr="R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R10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4．右图中，已知圆的直径是8 cm，正方形的面积是(　　)cm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，阴影部分的面积是(　　　　)cm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5．一个三位小数“四舍五入”取近似数是2.00，这个小数最大是(　　　)，最小是(　　　)。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6．随意找13个小朋友，他们中至少有(　　)个人的属相相同。这是数学广角中学习的“鸽巢问题”，题中(　　　　)相当于是“鸽子”。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7．把一个底面直径是4厘米，高8厘米的圆柱体沿底面直径切割成两个半圆柱，表面积增加了(　　)平方厘米。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8．把小芳向东走3米记作＋3米，她又走－5米表示(　　　　　　　　)，这时她距离出发点(　　　)米。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9．聪聪设计了一个计算机程序；</w:t>
      </w:r>
    </w:p>
    <w:p>
      <w:pPr>
        <w:spacing w:line="360" w:lineRule="auto"/>
        <w:ind w:left="378" w:hanging="378" w:hangingChars="135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</w:instrText>
      </w:r>
      <w:r>
        <w:rPr>
          <w:i/>
          <w:sz w:val="28"/>
          <w:szCs w:val="28"/>
        </w:rPr>
        <w:instrText xml:space="preserve">x</w:instrText>
      </w:r>
      <w:r>
        <w:rPr>
          <w:sz w:val="28"/>
          <w:szCs w:val="28"/>
        </w:rPr>
        <w:instrText xml:space="preserve">(输入一个数)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→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</w:instrText>
      </w:r>
      <w:r>
        <w:rPr>
          <w:i/>
          <w:sz w:val="28"/>
          <w:szCs w:val="28"/>
        </w:rPr>
        <w:instrText xml:space="preserve">x</w:instrText>
      </w:r>
      <w:r>
        <w:rPr>
          <w:sz w:val="28"/>
          <w:szCs w:val="28"/>
        </w:rPr>
        <w:instrText xml:space="preserve">(除以0.4)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→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</w:instrText>
      </w:r>
      <w:r>
        <w:rPr>
          <w:i/>
          <w:sz w:val="28"/>
          <w:szCs w:val="28"/>
        </w:rPr>
        <w:instrText xml:space="preserve">x</w:instrText>
      </w:r>
      <w:r>
        <w:rPr>
          <w:sz w:val="28"/>
          <w:szCs w:val="28"/>
        </w:rPr>
        <w:instrText xml:space="preserve">(加上</w:instrText>
      </w:r>
      <w:r>
        <w:rPr>
          <w:i/>
          <w:sz w:val="28"/>
          <w:szCs w:val="28"/>
        </w:rPr>
        <w:instrText xml:space="preserve">m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→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</w:instrText>
      </w:r>
      <w:r>
        <w:rPr>
          <w:i/>
          <w:sz w:val="28"/>
          <w:szCs w:val="28"/>
        </w:rPr>
        <w:instrText xml:space="preserve">x</w:instrText>
      </w:r>
      <w:r>
        <w:rPr>
          <w:sz w:val="28"/>
          <w:szCs w:val="28"/>
        </w:rPr>
        <w:instrText xml:space="preserve">(输出结果)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(1)明明输入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，请你表示出输出的数：(　　　　　　)。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(2)当萍萍输入的数是20时，输出的数是100；那么当萍萍输入的数是100时，输出的数是(　　　)。</w:t>
      </w:r>
    </w:p>
    <w:p>
      <w:pPr>
        <w:spacing w:line="360" w:lineRule="auto"/>
        <w:ind w:left="378" w:right="1877" w:rightChars="894" w:hanging="378" w:hangingChars="135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196850</wp:posOffset>
            </wp:positionV>
            <wp:extent cx="885190" cy="885190"/>
            <wp:effectExtent l="0" t="0" r="0" b="0"/>
            <wp:wrapNone/>
            <wp:docPr id="8" name="图片 8" descr="R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R1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10．(如右图)5个棱长为2分米的正方体硬纸箱堆放在墙角，体积一共是(　　　)立方分米，露在外面的硬纸面积是(　　　)平方分米。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二、辨一辨。(对的画“√”，错的画“×”)(每题1分，共5分)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1．在一批产品中，合格产品是101件，有一件不合格，合格率是100%。</w:t>
      </w:r>
    </w:p>
    <w:p>
      <w:pPr>
        <w:spacing w:line="360" w:lineRule="auto"/>
        <w:ind w:left="7518" w:firstLine="42"/>
        <w:rPr>
          <w:sz w:val="28"/>
          <w:szCs w:val="28"/>
        </w:rPr>
      </w:pPr>
      <w:r>
        <w:rPr>
          <w:sz w:val="28"/>
          <w:szCs w:val="28"/>
        </w:rPr>
        <w:t>(　　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2．圆柱的侧面积一定，则它的高和底面半径成反比例。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3．是4的倍数的年份一定是闰年。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4．最小偶数、最小质数、最小合数的和是8。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5．明明的座位在第2列第3行，简记为(2，3)，如果将他往后调3排，他的位置就是(2，6)。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三、选一选。(把正确答案的序号填在括号里)(每题2分，共10分)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3788410</wp:posOffset>
            </wp:positionH>
            <wp:positionV relativeFrom="paragraph">
              <wp:posOffset>697230</wp:posOffset>
            </wp:positionV>
            <wp:extent cx="1177290" cy="807085"/>
            <wp:effectExtent l="0" t="0" r="3810" b="0"/>
            <wp:wrapNone/>
            <wp:docPr id="7" name="图片 7" descr="R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R1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1．一个长方体(如下图)，如果高</w:t>
      </w:r>
      <w:r>
        <w:rPr>
          <w:i/>
          <w:sz w:val="28"/>
          <w:szCs w:val="28"/>
        </w:rPr>
        <w:t>h</w:t>
      </w:r>
      <w:r>
        <w:rPr>
          <w:sz w:val="28"/>
          <w:szCs w:val="28"/>
        </w:rPr>
        <w:t>减少3 cm，长和宽不变，形成的新长方体的体积比原来减少了(　　)cm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A．3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　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</w:t>
      </w:r>
      <w:r>
        <w:rPr>
          <w:i/>
          <w:sz w:val="28"/>
          <w:szCs w:val="28"/>
        </w:rPr>
        <w:t>abh</w:t>
      </w:r>
      <w:r>
        <w:rPr>
          <w:sz w:val="28"/>
          <w:szCs w:val="28"/>
        </w:rPr>
        <w:t>－3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　　　　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</w:t>
      </w:r>
      <w:r>
        <w:rPr>
          <w:i/>
          <w:sz w:val="28"/>
          <w:szCs w:val="28"/>
        </w:rPr>
        <w:t>ab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h</w:t>
      </w:r>
      <w:r>
        <w:rPr>
          <w:sz w:val="28"/>
          <w:szCs w:val="28"/>
        </w:rPr>
        <w:t>－3)　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D．3</w:t>
      </w:r>
      <w:r>
        <w:rPr>
          <w:i/>
          <w:sz w:val="28"/>
          <w:szCs w:val="28"/>
        </w:rPr>
        <w:t>ab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是一个大于0的自然数，在下面各算式中，(　　)的得数最小。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3．如果</w:t>
      </w:r>
      <w:r>
        <w:rPr>
          <w:i/>
          <w:sz w:val="28"/>
          <w:szCs w:val="28"/>
        </w:rPr>
        <w:t>x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i/>
          <w:sz w:val="28"/>
          <w:szCs w:val="28"/>
        </w:rPr>
        <w:t>y</w:t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8)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，那么(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×9)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y</w:t>
      </w:r>
      <w:r>
        <w:rPr>
          <w:sz w:val="28"/>
          <w:szCs w:val="28"/>
        </w:rPr>
        <w:t>×9)＝(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C．9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D．81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4．已知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(5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6)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≠0)，下面的三句话中，(　　)是错误的。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比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少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　　B．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比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　　C．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比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5．下面的三句话中，(　　)是正确的。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A．今年的水稻比去年增产一成，表示今年的水稻比去年增产10%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B．一种商品打六折出售，就是按原价的6%出售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C．在100克水中加入2克盐，这种盐水的含盐率是2%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四、计算挑战。(共26分)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1．直接写出得数。(每题1分，共8分)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1.5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20%÷30%＝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－0.2＝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78＋5.22＝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1－6%＝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0.38×5＝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2＋2÷8＝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2．计算下面各题，怎样简便就怎样算。(每题3分，共9分)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24×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＋76÷5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99×1.87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96×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\f(89,95)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3．求未知数。(每题3分，共9分)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(4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5)</w:instrTex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－6＝16  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5)</w:instrText>
      </w:r>
      <w:r>
        <w:rPr>
          <w:i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6)</w:instrText>
      </w:r>
      <w:r>
        <w:rPr>
          <w:i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12)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 xml:space="preserve">  3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－0.9＝0.6×4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五、动手操作，智慧大脑。(每题3分，共9分)</w:t>
      </w:r>
    </w:p>
    <w:p>
      <w:pPr>
        <w:spacing w:line="360" w:lineRule="auto"/>
        <w:ind w:left="378" w:hanging="378" w:hangingChars="135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176395" cy="2071370"/>
            <wp:effectExtent l="0" t="0" r="0" b="5080"/>
            <wp:docPr id="6" name="图片 6" descr="R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R1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6511" cy="20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1．以(8，0)为一个顶点把梯形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按2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1放大画在方格纸上，得到梯形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2．梯形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的面积是梯形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的面积的(　　)%。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3．描出下列各点，并顺次连接形成梯形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。</w:t>
      </w:r>
    </w:p>
    <w:p>
      <w:pPr>
        <w:spacing w:line="360" w:lineRule="auto"/>
        <w:ind w:left="378" w:leftChars="180" w:firstLine="47" w:firstLineChars="17"/>
        <w:rPr>
          <w:sz w:val="28"/>
          <w:szCs w:val="28"/>
        </w:rPr>
      </w:pPr>
      <w:r>
        <w:rPr>
          <w:i/>
          <w:sz w:val="28"/>
          <w:szCs w:val="28"/>
        </w:rPr>
        <w:t>A</w:t>
      </w:r>
      <w:r>
        <w:rPr>
          <w:sz w:val="28"/>
          <w:szCs w:val="28"/>
        </w:rPr>
        <w:t>(1，1)　　　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(2，1)　　　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(3，2)　　　</w:t>
      </w:r>
      <w:r>
        <w:rPr>
          <w:i/>
          <w:sz w:val="28"/>
          <w:szCs w:val="28"/>
        </w:rPr>
        <w:t>D</w:t>
      </w:r>
      <w:r>
        <w:rPr>
          <w:sz w:val="28"/>
          <w:szCs w:val="28"/>
        </w:rPr>
        <w:t>(0，2)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六、走进生活，解决问题。(每题6分，共30分)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1．李老师今年7月份取得稿费2500元，稿费收入扣除1600元后按14%的税率缴个人所得税，李老师实际得到稿费多少元？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2．一堆煤，第一天运走的质量与总质量的比是1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4，第二天运走4.5吨后，两天正好运走了总质量的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，还剩多少吨煤？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3．在环保日活动中，六(1)班同学共收集废旧电池280节，比六(2)班同学收集的1.2倍少8节，六(2)班同学收集废旧电池多少节？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4．一个圆锥形土堆，底面直径是6 m，高是2.5 m。用一辆载重6 t的汽车去运，几次可以全部运完？(每立方米土约重1.5 t)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5．笑笑过生日，有6位小伙伴来做客。她用一大盒果汁招待同学，给每位同学倒上一杯后，剩下的倒给自己。(果汁包括盒和杯子如下图，厚度忽略不计)</w:t>
      </w:r>
    </w:p>
    <w:p>
      <w:pPr>
        <w:spacing w:line="360" w:lineRule="auto"/>
        <w:ind w:left="378" w:hanging="378" w:hangingChars="135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445000" cy="1128395"/>
            <wp:effectExtent l="0" t="0" r="0" b="0"/>
            <wp:docPr id="5" name="图片 5" descr="R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R1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573" cy="11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  <w:r>
        <w:rPr>
          <w:sz w:val="28"/>
          <w:szCs w:val="28"/>
        </w:rPr>
        <w:t>(1)这盒果汁有多少毫升？　　　　　(2)每位小客人喝了多少毫升？</w:t>
      </w: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</w:pPr>
    </w:p>
    <w:p>
      <w:pPr>
        <w:spacing w:line="360" w:lineRule="auto"/>
        <w:ind w:left="378" w:hanging="378" w:hangingChars="135"/>
        <w:rPr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753" w:bottom="1440" w:left="1753" w:header="851" w:footer="992" w:gutter="0"/>
          <w:cols w:space="425" w:num="1"/>
          <w:docGrid w:type="lines" w:linePitch="312" w:charSpace="0"/>
        </w:sectPr>
      </w:pPr>
      <w:r>
        <w:rPr>
          <w:sz w:val="28"/>
          <w:szCs w:val="28"/>
        </w:rPr>
        <w:t>(3)笑笑喝了这盒果汁的几分之几？</w:t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一、1.1163000000　12　2.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3.1962.5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4．64　13.76　[点拨]正方形的边长也是8 cm。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5．2.004　1.995　6.2　小朋友　7.64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8．又向西走了5米　2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9．(1)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÷0.4＋</w:t>
      </w:r>
      <w:r>
        <w:rPr>
          <w:i/>
          <w:sz w:val="28"/>
          <w:szCs w:val="28"/>
        </w:rPr>
        <w:t>m</w:t>
      </w:r>
      <w:r>
        <w:rPr>
          <w:sz w:val="28"/>
          <w:szCs w:val="28"/>
        </w:rPr>
        <w:t>　(2)300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10．40　40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二、1.×　2.√　3.×　4.×　5.√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三、1.D　2.C　3.B　4.C　5.A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四、1.4　2.25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0.55　7　94%　1.9　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24×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＋76÷5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＝24×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＋76×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＝(24＋76)×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＝20　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99×1.87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＝(100－1)×1.87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＝100×1.87－1.87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＝187－1.87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＝185.13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　96×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\f(89,95)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＝(95＋1)×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\f(89,95)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＝95×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\f(89,95)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\f(89,95)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＝89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\f(89,95)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</w:p>
    <w:p>
      <w:pPr>
        <w:spacing w:line="360" w:lineRule="auto"/>
        <w:ind w:firstLine="420" w:firstLineChars="150"/>
        <w:rPr>
          <w:sz w:val="28"/>
          <w:szCs w:val="28"/>
        </w:rPr>
      </w:pP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－6＝16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解：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－6＝16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＝22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＝110　　　　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\f(1,12)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解：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\f(1,12)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firstLine="840" w:firstLineChars="3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－0.9＝0.6×4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解：  3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－0.9＝2.4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＝2.4＋0.9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＝1.1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五、1.如图(画法不唯一)。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433445" cy="1695450"/>
            <wp:effectExtent l="0" t="0" r="0" b="0"/>
            <wp:docPr id="2" name="图片 2" descr="QQ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6318" cy="169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2．25　3.如图。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六、1.(2500－1600)×14%＝126(元)</w:t>
      </w:r>
    </w:p>
    <w:p>
      <w:pPr>
        <w:spacing w:line="360" w:lineRule="auto"/>
        <w:ind w:left="850" w:leftChars="405"/>
        <w:rPr>
          <w:sz w:val="28"/>
          <w:szCs w:val="28"/>
        </w:rPr>
      </w:pPr>
      <w:r>
        <w:rPr>
          <w:sz w:val="28"/>
          <w:szCs w:val="28"/>
        </w:rPr>
        <w:t>2500－126＝2374(元)</w:t>
      </w:r>
    </w:p>
    <w:p>
      <w:pPr>
        <w:spacing w:line="360" w:lineRule="auto"/>
        <w:ind w:left="850" w:leftChars="405"/>
        <w:rPr>
          <w:sz w:val="28"/>
          <w:szCs w:val="28"/>
        </w:rPr>
      </w:pPr>
      <w:r>
        <w:rPr>
          <w:sz w:val="28"/>
          <w:szCs w:val="28"/>
        </w:rPr>
        <w:t>答：李老师实际得到稿费2374元。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2．4.5÷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\vs4\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l\co1(\f(1,3)－\f(1,4)))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＝54(吨) 54×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\vs4\</w:instrText>
      </w:r>
      <w:r>
        <w:rPr>
          <w:i/>
          <w:sz w:val="28"/>
          <w:szCs w:val="28"/>
        </w:rPr>
        <w:instrText xml:space="preserve">a</w:instrText>
      </w:r>
      <w:r>
        <w:rPr>
          <w:sz w:val="28"/>
          <w:szCs w:val="28"/>
        </w:rPr>
        <w:instrText xml:space="preserve">l\co1(1－\f(1,3)))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＝36(吨)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答：还剩36吨煤。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3．方法一：(280＋8)÷1.2＝240(节)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方法二：解：设六(2)班同学收集废旧电池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节。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－8＝280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＝240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答：六(2)班同学收集废旧电池240节。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4．6÷2＝3(m)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14×3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×2.5×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×1.5＝35.325(t)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35．325÷6≈6(次)　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答：6次可以全部运完。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[点拨]把35.325估成36来口算。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5．(1)15×12×6＝1080(cm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)＝1080(mL)</w:t>
      </w:r>
    </w:p>
    <w:p>
      <w:pPr>
        <w:spacing w:line="360" w:lineRule="auto"/>
        <w:ind w:left="850" w:leftChars="405"/>
        <w:rPr>
          <w:sz w:val="28"/>
          <w:szCs w:val="28"/>
        </w:rPr>
      </w:pPr>
      <w:r>
        <w:rPr>
          <w:sz w:val="28"/>
          <w:szCs w:val="28"/>
        </w:rPr>
        <w:t>答：这盒果汁有1080 mL。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(2)20×8＝160(cm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)＝160(mL)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答：每位小客人喝了160 mL。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(3)(1080－160×6)÷1080＝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答：笑笑喝了这盒果汁的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</w:t>
      </w:r>
    </w:p>
    <w:p>
      <w:pPr>
        <w:rPr>
          <w:sz w:val="28"/>
          <w:szCs w:val="28"/>
        </w:rPr>
      </w:pPr>
    </w:p>
    <w:sectPr>
      <w:headerReference r:id="rId10" w:type="first"/>
      <w:headerReference r:id="rId8" w:type="default"/>
      <w:footerReference r:id="rId11" w:type="default"/>
      <w:head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9144038" o:spid="_x0000_s2050" o:spt="136" type="#_x0000_t136" style="position:absolute;left:0pt;height:146.35pt;width:439.15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荣德基" style="font-family:宋体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9144037" o:spid="_x0000_s2049" o:spt="136" type="#_x0000_t136" style="position:absolute;left:0pt;height:146.35pt;width:439.1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荣德基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3B318E"/>
    <w:rsid w:val="004111C9"/>
    <w:rsid w:val="00414637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9F4AA4"/>
    <w:rsid w:val="00A84DFD"/>
    <w:rsid w:val="00A85BAC"/>
    <w:rsid w:val="00AB1BDE"/>
    <w:rsid w:val="00AB660A"/>
    <w:rsid w:val="00B9755E"/>
    <w:rsid w:val="00BA345D"/>
    <w:rsid w:val="00BC3D5E"/>
    <w:rsid w:val="00BD7BA6"/>
    <w:rsid w:val="00C261BE"/>
    <w:rsid w:val="00C5097D"/>
    <w:rsid w:val="00C54FAA"/>
    <w:rsid w:val="00C677B8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310FC"/>
    <w:rsid w:val="00F93386"/>
    <w:rsid w:val="00FC582D"/>
    <w:rsid w:val="00FD540B"/>
    <w:rsid w:val="0DCE268C"/>
    <w:rsid w:val="15EB3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1D30E5-CB1C-44A1-9613-62B47E2177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2112</Words>
  <Characters>2660</Characters>
  <Lines>26</Lines>
  <Paragraphs>7</Paragraphs>
  <TotalTime>0</TotalTime>
  <ScaleCrop>false</ScaleCrop>
  <LinksUpToDate>false</LinksUpToDate>
  <CharactersWithSpaces>2972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2022-11-23T06:12:20Z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9FC7D4F11BD74357AE4D8B239911FC61</vt:lpwstr>
  </property>
</Properties>
</file>